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40C23" w14:textId="478A6CD8" w:rsidR="00875A9A" w:rsidRDefault="00875A9A">
      <w:pPr>
        <w:snapToGrid w:val="0"/>
        <w:jc w:val="center"/>
        <w:rPr>
          <w:rFonts w:ascii="华文中宋" w:eastAsia="华文中宋" w:hAnsi="华文中宋"/>
          <w:b/>
          <w:sz w:val="32"/>
          <w:szCs w:val="28"/>
        </w:rPr>
      </w:pPr>
      <w:r>
        <w:rPr>
          <w:rFonts w:ascii="华文中宋" w:eastAsia="华文中宋" w:hAnsi="华文中宋"/>
          <w:b/>
          <w:sz w:val="32"/>
          <w:szCs w:val="28"/>
        </w:rPr>
        <w:t>国家环境保护</w:t>
      </w:r>
      <w:bookmarkStart w:id="0" w:name="_Hlk79675007"/>
      <w:r w:rsidR="00C56595">
        <w:rPr>
          <w:rFonts w:ascii="华文中宋" w:eastAsia="华文中宋" w:hAnsi="华文中宋" w:hint="eastAsia"/>
          <w:b/>
          <w:sz w:val="32"/>
          <w:szCs w:val="28"/>
        </w:rPr>
        <w:t>新型污染物环境健康影响评价</w:t>
      </w:r>
      <w:r>
        <w:rPr>
          <w:rFonts w:ascii="华文中宋" w:eastAsia="华文中宋" w:hAnsi="华文中宋"/>
          <w:b/>
          <w:sz w:val="32"/>
          <w:szCs w:val="28"/>
        </w:rPr>
        <w:t>重点实验室</w:t>
      </w:r>
      <w:bookmarkEnd w:id="0"/>
    </w:p>
    <w:p w14:paraId="06925EC1" w14:textId="28358DB1" w:rsidR="00875A9A" w:rsidRDefault="00BC5477">
      <w:pPr>
        <w:snapToGrid w:val="0"/>
        <w:jc w:val="center"/>
        <w:rPr>
          <w:rFonts w:ascii="华文中宋" w:eastAsia="华文中宋" w:hAnsi="华文中宋"/>
          <w:b/>
          <w:sz w:val="32"/>
          <w:szCs w:val="28"/>
        </w:rPr>
      </w:pPr>
      <w:r w:rsidRPr="00BC5477">
        <w:rPr>
          <w:rFonts w:ascii="华文中宋" w:eastAsia="华文中宋" w:hAnsi="华文中宋" w:hint="eastAsia"/>
          <w:b/>
          <w:sz w:val="32"/>
          <w:szCs w:val="28"/>
        </w:rPr>
        <w:t>开放基金课题</w:t>
      </w:r>
      <w:r w:rsidR="00875A9A">
        <w:rPr>
          <w:rFonts w:ascii="华文中宋" w:eastAsia="华文中宋" w:hAnsi="华文中宋"/>
          <w:b/>
          <w:sz w:val="32"/>
          <w:szCs w:val="28"/>
        </w:rPr>
        <w:t>管理制度</w:t>
      </w:r>
      <w:r w:rsidR="00A47DBA">
        <w:rPr>
          <w:rFonts w:ascii="华文中宋" w:eastAsia="华文中宋" w:hAnsi="华文中宋" w:hint="eastAsia"/>
          <w:b/>
          <w:sz w:val="32"/>
          <w:szCs w:val="28"/>
        </w:rPr>
        <w:t>（试行）</w:t>
      </w:r>
    </w:p>
    <w:p w14:paraId="35534D76" w14:textId="77777777" w:rsidR="008075A6" w:rsidRDefault="008075A6">
      <w:pPr>
        <w:snapToGrid w:val="0"/>
        <w:jc w:val="center"/>
        <w:rPr>
          <w:rFonts w:ascii="华文中宋" w:eastAsia="华文中宋" w:hAnsi="华文中宋" w:hint="eastAsia"/>
          <w:b/>
          <w:sz w:val="32"/>
          <w:szCs w:val="28"/>
        </w:rPr>
      </w:pPr>
    </w:p>
    <w:p w14:paraId="2DD6EACE"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为吸引和支持国内外优秀学者开展科学研究，尤其是青年研究人员在学科前沿领域开展高水平的应用基础研究，推动学科发展，培养和造就高水平科技人才，特设立重点实验室开放基金。</w:t>
      </w:r>
    </w:p>
    <w:p w14:paraId="28FAA399"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开放基金的经费从依托单位上海市环境科学研究院科技创新基金额度中划拨。</w:t>
      </w:r>
    </w:p>
    <w:p w14:paraId="3262F85A"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开放基金的资助工作遵循开放、公开、公平、公正的原则，采取宏观引导、自由申请、平等竞争、同行评议、择优资助的机制来确定。</w:t>
      </w:r>
    </w:p>
    <w:p w14:paraId="19DE7162"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开放基金的资助范围每年根据实验室重点研究方向确定，以指南形式由依托单位向社会发布。</w:t>
      </w:r>
    </w:p>
    <w:p w14:paraId="05B08A88"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开放基金的年度资助规模，应由重点实验室向依托单位提交申请，经批准后组织申报；一般为</w:t>
      </w:r>
      <w:r w:rsidRPr="0026043A">
        <w:rPr>
          <w:rFonts w:ascii="Times New Roman" w:eastAsia="仿宋" w:hAnsi="Times New Roman"/>
          <w:kern w:val="2"/>
          <w:sz w:val="28"/>
          <w:szCs w:val="28"/>
          <w:lang w:eastAsia="zh-CN"/>
        </w:rPr>
        <w:t>3-10</w:t>
      </w:r>
      <w:r w:rsidRPr="0026043A">
        <w:rPr>
          <w:rFonts w:ascii="Times New Roman" w:eastAsia="仿宋" w:hAnsi="Times New Roman"/>
          <w:kern w:val="2"/>
          <w:sz w:val="28"/>
          <w:szCs w:val="28"/>
          <w:lang w:eastAsia="zh-CN"/>
        </w:rPr>
        <w:t>项，执行期限为两年；特殊情况需经依托单位同意。</w:t>
      </w:r>
    </w:p>
    <w:p w14:paraId="60BF3349"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具备以下条件的研究人员，可申请开放基金：</w:t>
      </w:r>
    </w:p>
    <w:p w14:paraId="221F53FC" w14:textId="77777777" w:rsidR="008075A6" w:rsidRPr="0026043A" w:rsidRDefault="008075A6" w:rsidP="008075A6">
      <w:pPr>
        <w:pStyle w:val="11"/>
        <w:tabs>
          <w:tab w:val="left" w:pos="947"/>
        </w:tabs>
        <w:snapToGrid w:val="0"/>
        <w:spacing w:line="360" w:lineRule="auto"/>
        <w:ind w:left="420" w:right="106"/>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1</w:t>
      </w:r>
      <w:r w:rsidRPr="0026043A">
        <w:rPr>
          <w:rFonts w:ascii="Times New Roman" w:eastAsia="仿宋" w:hAnsi="Times New Roman"/>
          <w:kern w:val="2"/>
          <w:sz w:val="28"/>
          <w:szCs w:val="28"/>
          <w:lang w:eastAsia="zh-CN"/>
        </w:rPr>
        <w:t>）各高校及研究机构的在职科研人员；</w:t>
      </w:r>
    </w:p>
    <w:p w14:paraId="26E5A392" w14:textId="77777777" w:rsidR="008075A6" w:rsidRPr="0026043A" w:rsidRDefault="008075A6" w:rsidP="008075A6">
      <w:pPr>
        <w:pStyle w:val="11"/>
        <w:tabs>
          <w:tab w:val="left" w:pos="947"/>
        </w:tabs>
        <w:snapToGrid w:val="0"/>
        <w:spacing w:line="360" w:lineRule="auto"/>
        <w:ind w:left="420" w:right="106"/>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2</w:t>
      </w:r>
      <w:r w:rsidRPr="0026043A">
        <w:rPr>
          <w:rFonts w:ascii="Times New Roman" w:eastAsia="仿宋" w:hAnsi="Times New Roman"/>
          <w:kern w:val="2"/>
          <w:sz w:val="28"/>
          <w:szCs w:val="28"/>
          <w:lang w:eastAsia="zh-CN"/>
        </w:rPr>
        <w:t>）博士后及海外研究人员；</w:t>
      </w:r>
    </w:p>
    <w:p w14:paraId="52C0D448" w14:textId="77777777" w:rsidR="008075A6" w:rsidRPr="0026043A" w:rsidRDefault="008075A6" w:rsidP="008075A6">
      <w:pPr>
        <w:pStyle w:val="11"/>
        <w:tabs>
          <w:tab w:val="left" w:pos="947"/>
        </w:tabs>
        <w:snapToGrid w:val="0"/>
        <w:spacing w:line="360" w:lineRule="auto"/>
        <w:ind w:left="420" w:right="106"/>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3</w:t>
      </w:r>
      <w:r w:rsidRPr="0026043A">
        <w:rPr>
          <w:rFonts w:ascii="Times New Roman" w:eastAsia="仿宋" w:hAnsi="Times New Roman"/>
          <w:kern w:val="2"/>
          <w:sz w:val="28"/>
          <w:szCs w:val="28"/>
          <w:lang w:eastAsia="zh-CN"/>
        </w:rPr>
        <w:t>）自带课题和研究经费的科研人员及短期访问学者；</w:t>
      </w:r>
    </w:p>
    <w:p w14:paraId="4A9CA97E" w14:textId="77777777" w:rsidR="008075A6" w:rsidRPr="0026043A" w:rsidRDefault="008075A6" w:rsidP="008075A6">
      <w:pPr>
        <w:pStyle w:val="11"/>
        <w:tabs>
          <w:tab w:val="left" w:pos="947"/>
        </w:tabs>
        <w:snapToGrid w:val="0"/>
        <w:spacing w:line="360" w:lineRule="auto"/>
        <w:ind w:left="420" w:right="106"/>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4</w:t>
      </w:r>
      <w:r w:rsidRPr="0026043A">
        <w:rPr>
          <w:rFonts w:ascii="Times New Roman" w:eastAsia="仿宋" w:hAnsi="Times New Roman"/>
          <w:kern w:val="2"/>
          <w:sz w:val="28"/>
          <w:szCs w:val="28"/>
          <w:lang w:eastAsia="zh-CN"/>
        </w:rPr>
        <w:t>）申请人只能同时主持和申请</w:t>
      </w:r>
      <w:r w:rsidRPr="0026043A">
        <w:rPr>
          <w:rFonts w:ascii="Times New Roman" w:eastAsia="仿宋" w:hAnsi="Times New Roman"/>
          <w:kern w:val="2"/>
          <w:sz w:val="28"/>
          <w:szCs w:val="28"/>
          <w:lang w:eastAsia="zh-CN"/>
        </w:rPr>
        <w:t>1</w:t>
      </w:r>
      <w:r w:rsidRPr="0026043A">
        <w:rPr>
          <w:rFonts w:ascii="Times New Roman" w:eastAsia="仿宋" w:hAnsi="Times New Roman"/>
          <w:kern w:val="2"/>
          <w:sz w:val="28"/>
          <w:szCs w:val="28"/>
          <w:lang w:eastAsia="zh-CN"/>
        </w:rPr>
        <w:t>项开放基金项目；已获得资助者再次申请，申请书须附已资助项目的研究进展报告或结题报告和主要研究成果（一式一份）；</w:t>
      </w:r>
    </w:p>
    <w:p w14:paraId="771F30B8" w14:textId="77777777" w:rsidR="008075A6" w:rsidRPr="0026043A" w:rsidRDefault="008075A6" w:rsidP="008075A6">
      <w:pPr>
        <w:pStyle w:val="11"/>
        <w:tabs>
          <w:tab w:val="left" w:pos="947"/>
        </w:tabs>
        <w:snapToGrid w:val="0"/>
        <w:spacing w:line="360" w:lineRule="auto"/>
        <w:ind w:left="420" w:right="106"/>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5</w:t>
      </w:r>
      <w:r w:rsidRPr="0026043A">
        <w:rPr>
          <w:rFonts w:ascii="Times New Roman" w:eastAsia="仿宋" w:hAnsi="Times New Roman"/>
          <w:kern w:val="2"/>
          <w:sz w:val="28"/>
          <w:szCs w:val="28"/>
          <w:lang w:eastAsia="zh-CN"/>
        </w:rPr>
        <w:t>）申请人必须为开放基金项目的实际负责人，一般具有博士学位或中级及以上专业技术职称。在校博士生或在站博士后经导师或合作导师同意后，可申请；</w:t>
      </w:r>
    </w:p>
    <w:p w14:paraId="029CFCE8" w14:textId="77777777" w:rsidR="008075A6" w:rsidRPr="0026043A" w:rsidRDefault="008075A6" w:rsidP="008075A6">
      <w:pPr>
        <w:pStyle w:val="11"/>
        <w:tabs>
          <w:tab w:val="left" w:pos="947"/>
        </w:tabs>
        <w:snapToGrid w:val="0"/>
        <w:spacing w:line="360" w:lineRule="auto"/>
        <w:ind w:left="420" w:right="106"/>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lastRenderedPageBreak/>
        <w:t>（</w:t>
      </w:r>
      <w:r w:rsidRPr="0026043A">
        <w:rPr>
          <w:rFonts w:ascii="Times New Roman" w:eastAsia="仿宋" w:hAnsi="Times New Roman"/>
          <w:kern w:val="2"/>
          <w:sz w:val="28"/>
          <w:szCs w:val="28"/>
          <w:lang w:eastAsia="zh-CN"/>
        </w:rPr>
        <w:t>6</w:t>
      </w:r>
      <w:r w:rsidRPr="0026043A">
        <w:rPr>
          <w:rFonts w:ascii="Times New Roman" w:eastAsia="仿宋" w:hAnsi="Times New Roman"/>
          <w:kern w:val="2"/>
          <w:sz w:val="28"/>
          <w:szCs w:val="28"/>
          <w:lang w:eastAsia="zh-CN"/>
        </w:rPr>
        <w:t>）申请人需确定一名理事长单位重点实验室全职研究人员作为合作联系人。</w:t>
      </w:r>
    </w:p>
    <w:p w14:paraId="5B9EFFB6"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课题申请书由重点实验室组织专家通过函审方式进行评分。</w:t>
      </w:r>
    </w:p>
    <w:p w14:paraId="7DC4C222"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课题申请书通过专家函审后，由开放基金依托单位批准立项。获得资助的申请人自动成为</w:t>
      </w:r>
      <w:proofErr w:type="gramStart"/>
      <w:r w:rsidRPr="0026043A">
        <w:rPr>
          <w:rFonts w:ascii="Times New Roman" w:eastAsia="仿宋" w:hAnsi="Times New Roman"/>
          <w:kern w:val="2"/>
          <w:sz w:val="28"/>
          <w:szCs w:val="28"/>
          <w:lang w:eastAsia="zh-CN"/>
        </w:rPr>
        <w:t>本重点</w:t>
      </w:r>
      <w:proofErr w:type="gramEnd"/>
      <w:r w:rsidRPr="0026043A">
        <w:rPr>
          <w:rFonts w:ascii="Times New Roman" w:eastAsia="仿宋" w:hAnsi="Times New Roman"/>
          <w:kern w:val="2"/>
          <w:sz w:val="28"/>
          <w:szCs w:val="28"/>
          <w:lang w:eastAsia="zh-CN"/>
        </w:rPr>
        <w:t>实验室流动研究人员。</w:t>
      </w:r>
    </w:p>
    <w:p w14:paraId="00587B1B"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严格控制实验室联建单位申报项目的资助比例，实验室联建单位承担项目不超过</w:t>
      </w:r>
      <w:r w:rsidRPr="0026043A">
        <w:rPr>
          <w:rFonts w:ascii="Times New Roman" w:eastAsia="仿宋" w:hAnsi="Times New Roman"/>
          <w:kern w:val="2"/>
          <w:sz w:val="28"/>
          <w:szCs w:val="28"/>
          <w:lang w:eastAsia="zh-CN"/>
        </w:rPr>
        <w:t>1/3</w:t>
      </w:r>
      <w:r w:rsidRPr="0026043A">
        <w:rPr>
          <w:rFonts w:ascii="Times New Roman" w:eastAsia="仿宋" w:hAnsi="Times New Roman"/>
          <w:kern w:val="2"/>
          <w:sz w:val="28"/>
          <w:szCs w:val="28"/>
          <w:lang w:eastAsia="zh-CN"/>
        </w:rPr>
        <w:t>。</w:t>
      </w:r>
    </w:p>
    <w:p w14:paraId="5D776BE3"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获批的项目签订重点实验室开放基金项目计划任务合同书，并严格按照合同书的计划任务内容在重点实验室内实施；或根据研究内容的实际需求，经重点实验室主任同意，在申请者所在单位实施。</w:t>
      </w:r>
    </w:p>
    <w:p w14:paraId="4972BC55"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 xml:space="preserve">  </w:t>
      </w:r>
      <w:r w:rsidRPr="0026043A">
        <w:rPr>
          <w:rFonts w:ascii="Times New Roman" w:eastAsia="仿宋" w:hAnsi="Times New Roman"/>
          <w:kern w:val="2"/>
          <w:sz w:val="28"/>
          <w:szCs w:val="28"/>
          <w:lang w:eastAsia="zh-CN"/>
        </w:rPr>
        <w:t>基金资助项目的有关论文、专著、成果评议鉴定资料等，申请人单位均应标注</w:t>
      </w:r>
      <w:r w:rsidRPr="0026043A">
        <w:rPr>
          <w:rFonts w:ascii="Times New Roman" w:eastAsia="仿宋" w:hAnsi="Times New Roman"/>
          <w:kern w:val="2"/>
          <w:sz w:val="28"/>
          <w:szCs w:val="28"/>
          <w:lang w:eastAsia="zh-CN"/>
        </w:rPr>
        <w:t>“</w:t>
      </w:r>
      <w:bookmarkStart w:id="1" w:name="_Hlk79675249"/>
      <w:r w:rsidRPr="0026043A">
        <w:rPr>
          <w:rFonts w:ascii="Times New Roman" w:eastAsia="仿宋" w:hAnsi="Times New Roman"/>
          <w:kern w:val="2"/>
          <w:sz w:val="28"/>
          <w:szCs w:val="28"/>
          <w:lang w:eastAsia="zh-CN"/>
        </w:rPr>
        <w:t>国家环境保护新型污染物环境健康影响评价重点实验室</w:t>
      </w:r>
      <w:bookmarkEnd w:id="1"/>
      <w:r w:rsidRPr="0026043A">
        <w:rPr>
          <w:rFonts w:ascii="Times New Roman" w:eastAsia="仿宋" w:hAnsi="Times New Roman"/>
          <w:kern w:val="2"/>
          <w:sz w:val="28"/>
          <w:szCs w:val="28"/>
          <w:lang w:eastAsia="zh-CN"/>
        </w:rPr>
        <w:t>，上海市环境科学研究院，上海</w:t>
      </w:r>
      <w:r w:rsidRPr="0026043A">
        <w:rPr>
          <w:rFonts w:ascii="Times New Roman" w:eastAsia="仿宋" w:hAnsi="Times New Roman"/>
          <w:kern w:val="2"/>
          <w:sz w:val="28"/>
          <w:szCs w:val="28"/>
          <w:lang w:eastAsia="zh-CN"/>
        </w:rPr>
        <w:t xml:space="preserve"> 200233”</w:t>
      </w:r>
      <w:r w:rsidRPr="0026043A">
        <w:rPr>
          <w:rFonts w:ascii="Times New Roman" w:eastAsia="仿宋" w:hAnsi="Times New Roman"/>
          <w:kern w:val="2"/>
          <w:sz w:val="28"/>
          <w:szCs w:val="28"/>
          <w:lang w:eastAsia="zh-CN"/>
        </w:rPr>
        <w:t>或</w:t>
      </w:r>
      <w:r w:rsidRPr="0026043A">
        <w:rPr>
          <w:rFonts w:ascii="Times New Roman" w:eastAsia="仿宋" w:hAnsi="Times New Roman"/>
          <w:kern w:val="2"/>
          <w:sz w:val="28"/>
          <w:szCs w:val="28"/>
          <w:lang w:eastAsia="zh-CN"/>
        </w:rPr>
        <w:t>“State Environmental Protection Key Laboratory of Environmental Health Impact Assessment of Emerging Contaminants</w:t>
      </w: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Shanghai Academy of Environment Sciences, Shanghai 200233, P. R. China”</w:t>
      </w:r>
      <w:r w:rsidRPr="0026043A">
        <w:rPr>
          <w:rFonts w:ascii="Times New Roman" w:eastAsia="仿宋" w:hAnsi="Times New Roman"/>
          <w:kern w:val="2"/>
          <w:sz w:val="28"/>
          <w:szCs w:val="28"/>
          <w:lang w:eastAsia="zh-CN"/>
        </w:rPr>
        <w:t>，并标注获得</w:t>
      </w: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国家环境保护新型污染物环境健康影响评价重点实验室开放基金资助（</w:t>
      </w:r>
      <w:r w:rsidRPr="0026043A">
        <w:rPr>
          <w:rFonts w:ascii="Times New Roman" w:eastAsia="仿宋" w:hAnsi="Times New Roman"/>
          <w:kern w:val="2"/>
          <w:sz w:val="28"/>
          <w:szCs w:val="28"/>
          <w:lang w:eastAsia="zh-CN"/>
        </w:rPr>
        <w:t>No. ××××××</w:t>
      </w: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或者</w:t>
      </w:r>
      <w:r w:rsidRPr="0026043A">
        <w:rPr>
          <w:rFonts w:ascii="Times New Roman" w:eastAsia="仿宋" w:hAnsi="Times New Roman"/>
          <w:kern w:val="2"/>
          <w:sz w:val="28"/>
          <w:szCs w:val="28"/>
          <w:lang w:eastAsia="zh-CN"/>
        </w:rPr>
        <w:t>“This study was supported by State Environmental Protection Key Laboratory of Environmental Health Impact Assessment of Emerging Contaminants</w:t>
      </w: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No. ××××××</w:t>
      </w: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w:t>
      </w:r>
      <w:r w:rsidRPr="0026043A">
        <w:rPr>
          <w:rFonts w:ascii="Times New Roman" w:eastAsia="仿宋" w:hAnsi="Times New Roman"/>
          <w:kern w:val="2"/>
          <w:sz w:val="28"/>
          <w:szCs w:val="28"/>
          <w:lang w:eastAsia="zh-CN"/>
        </w:rPr>
        <w:t>。未标注的，验收时不计入成果。</w:t>
      </w:r>
    </w:p>
    <w:p w14:paraId="51AFDB13"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 xml:space="preserve">  </w:t>
      </w:r>
      <w:r w:rsidRPr="0026043A">
        <w:rPr>
          <w:rFonts w:ascii="Times New Roman" w:eastAsia="仿宋" w:hAnsi="Times New Roman"/>
          <w:kern w:val="2"/>
          <w:sz w:val="28"/>
          <w:szCs w:val="28"/>
          <w:lang w:eastAsia="zh-CN"/>
        </w:rPr>
        <w:t>基金资助项目所取得的成果（包括收集到的资料、研究报告、相应软件及其测试检验报告等）归研究者及本实验室共同所有，任何一方未经协商同意不得私自使用或发表。</w:t>
      </w:r>
    </w:p>
    <w:p w14:paraId="62744BB4"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lastRenderedPageBreak/>
        <w:t xml:space="preserve">  </w:t>
      </w:r>
      <w:r w:rsidRPr="0026043A">
        <w:rPr>
          <w:rFonts w:ascii="Times New Roman" w:eastAsia="仿宋" w:hAnsi="Times New Roman"/>
          <w:kern w:val="2"/>
          <w:sz w:val="28"/>
          <w:szCs w:val="28"/>
          <w:lang w:eastAsia="zh-CN"/>
        </w:rPr>
        <w:t>如中途改变计划或变更课题研究内容、范围以致影响课题目标时，须提出书面报告，</w:t>
      </w:r>
      <w:proofErr w:type="gramStart"/>
      <w:r w:rsidRPr="0026043A">
        <w:rPr>
          <w:rFonts w:ascii="Times New Roman" w:eastAsia="仿宋" w:hAnsi="Times New Roman"/>
          <w:kern w:val="2"/>
          <w:sz w:val="28"/>
          <w:szCs w:val="28"/>
          <w:lang w:eastAsia="zh-CN"/>
        </w:rPr>
        <w:t>报重点</w:t>
      </w:r>
      <w:proofErr w:type="gramEnd"/>
      <w:r w:rsidRPr="0026043A">
        <w:rPr>
          <w:rFonts w:ascii="Times New Roman" w:eastAsia="仿宋" w:hAnsi="Times New Roman"/>
          <w:kern w:val="2"/>
          <w:sz w:val="28"/>
          <w:szCs w:val="28"/>
          <w:lang w:eastAsia="zh-CN"/>
        </w:rPr>
        <w:t>实验室主任审批同意。</w:t>
      </w:r>
    </w:p>
    <w:p w14:paraId="2289367F"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 xml:space="preserve">  </w:t>
      </w:r>
      <w:r w:rsidRPr="0026043A">
        <w:rPr>
          <w:rFonts w:ascii="Times New Roman" w:eastAsia="仿宋" w:hAnsi="Times New Roman"/>
          <w:kern w:val="2"/>
          <w:sz w:val="28"/>
          <w:szCs w:val="28"/>
          <w:lang w:eastAsia="zh-CN"/>
        </w:rPr>
        <w:t>课题结束时，须向重点实验室提交课题结题报告，重点实验室可采用专家函审、现场评审等多种形式进行验收。</w:t>
      </w:r>
    </w:p>
    <w:p w14:paraId="04FC7484"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 xml:space="preserve">  </w:t>
      </w:r>
      <w:r w:rsidRPr="0026043A">
        <w:rPr>
          <w:rFonts w:ascii="Times New Roman" w:eastAsia="仿宋" w:hAnsi="Times New Roman"/>
          <w:kern w:val="2"/>
          <w:sz w:val="28"/>
          <w:szCs w:val="28"/>
          <w:lang w:eastAsia="zh-CN"/>
        </w:rPr>
        <w:t>项目经费分年度拨付，第一年度为总费用的</w:t>
      </w:r>
      <w:r w:rsidRPr="0026043A">
        <w:rPr>
          <w:rFonts w:ascii="Times New Roman" w:eastAsia="仿宋" w:hAnsi="Times New Roman"/>
          <w:kern w:val="2"/>
          <w:sz w:val="28"/>
          <w:szCs w:val="28"/>
          <w:lang w:eastAsia="zh-CN"/>
        </w:rPr>
        <w:t>60%</w:t>
      </w:r>
      <w:r w:rsidRPr="0026043A">
        <w:rPr>
          <w:rFonts w:ascii="Times New Roman" w:eastAsia="仿宋" w:hAnsi="Times New Roman"/>
          <w:kern w:val="2"/>
          <w:sz w:val="28"/>
          <w:szCs w:val="28"/>
          <w:lang w:eastAsia="zh-CN"/>
        </w:rPr>
        <w:t>，第二年度为总费用的</w:t>
      </w:r>
      <w:r w:rsidRPr="0026043A">
        <w:rPr>
          <w:rFonts w:ascii="Times New Roman" w:eastAsia="仿宋" w:hAnsi="Times New Roman"/>
          <w:kern w:val="2"/>
          <w:sz w:val="28"/>
          <w:szCs w:val="28"/>
          <w:lang w:eastAsia="zh-CN"/>
        </w:rPr>
        <w:t>40%</w:t>
      </w:r>
      <w:r w:rsidRPr="0026043A">
        <w:rPr>
          <w:rFonts w:ascii="Times New Roman" w:eastAsia="仿宋" w:hAnsi="Times New Roman"/>
          <w:kern w:val="2"/>
          <w:sz w:val="28"/>
          <w:szCs w:val="28"/>
          <w:lang w:eastAsia="zh-CN"/>
        </w:rPr>
        <w:t>。</w:t>
      </w:r>
    </w:p>
    <w:p w14:paraId="640E9F47" w14:textId="77777777" w:rsidR="008075A6" w:rsidRPr="0026043A" w:rsidRDefault="008075A6" w:rsidP="008075A6">
      <w:pPr>
        <w:pStyle w:val="11"/>
        <w:numPr>
          <w:ilvl w:val="0"/>
          <w:numId w:val="2"/>
        </w:numPr>
        <w:tabs>
          <w:tab w:val="left" w:pos="947"/>
        </w:tabs>
        <w:snapToGrid w:val="0"/>
        <w:spacing w:line="360" w:lineRule="auto"/>
        <w:ind w:left="0" w:right="106" w:firstLine="480"/>
        <w:jc w:val="both"/>
        <w:rPr>
          <w:rFonts w:ascii="Times New Roman" w:eastAsia="仿宋" w:hAnsi="Times New Roman"/>
          <w:kern w:val="2"/>
          <w:sz w:val="28"/>
          <w:szCs w:val="28"/>
          <w:lang w:eastAsia="zh-CN"/>
        </w:rPr>
      </w:pPr>
      <w:r w:rsidRPr="0026043A">
        <w:rPr>
          <w:rFonts w:ascii="Times New Roman" w:eastAsia="仿宋" w:hAnsi="Times New Roman"/>
          <w:kern w:val="2"/>
          <w:sz w:val="28"/>
          <w:szCs w:val="28"/>
          <w:lang w:eastAsia="zh-CN"/>
        </w:rPr>
        <w:t xml:space="preserve">  </w:t>
      </w:r>
      <w:r w:rsidRPr="0026043A">
        <w:rPr>
          <w:rFonts w:ascii="Times New Roman" w:eastAsia="仿宋" w:hAnsi="Times New Roman"/>
          <w:kern w:val="2"/>
          <w:sz w:val="28"/>
          <w:szCs w:val="28"/>
          <w:lang w:eastAsia="zh-CN"/>
        </w:rPr>
        <w:t>开放基金的经费管理按照依托单位上海市环境科学研究院科研项目经费管理办法和开放基金经费预算执行。</w:t>
      </w:r>
    </w:p>
    <w:p w14:paraId="200150E5" w14:textId="77777777" w:rsidR="008075A6" w:rsidRPr="0026043A" w:rsidRDefault="008075A6" w:rsidP="008075A6">
      <w:pPr>
        <w:pStyle w:val="11"/>
        <w:tabs>
          <w:tab w:val="left" w:pos="947"/>
        </w:tabs>
        <w:snapToGrid w:val="0"/>
        <w:spacing w:line="360" w:lineRule="auto"/>
        <w:ind w:right="106"/>
        <w:jc w:val="both"/>
        <w:rPr>
          <w:rFonts w:ascii="Times New Roman" w:eastAsia="仿宋" w:hAnsi="Times New Roman"/>
          <w:kern w:val="2"/>
          <w:sz w:val="24"/>
          <w:szCs w:val="24"/>
          <w:lang w:eastAsia="zh-CN"/>
        </w:rPr>
      </w:pPr>
    </w:p>
    <w:p w14:paraId="6D891C75" w14:textId="77777777" w:rsidR="008075A6" w:rsidRPr="0026043A" w:rsidRDefault="008075A6" w:rsidP="008075A6">
      <w:pPr>
        <w:snapToGrid w:val="0"/>
        <w:spacing w:line="360" w:lineRule="auto"/>
        <w:jc w:val="right"/>
        <w:rPr>
          <w:rFonts w:ascii="Times New Roman" w:eastAsia="仿宋" w:hAnsi="Times New Roman"/>
          <w:sz w:val="28"/>
          <w:szCs w:val="28"/>
        </w:rPr>
      </w:pPr>
    </w:p>
    <w:p w14:paraId="4015A858" w14:textId="77777777" w:rsidR="008075A6" w:rsidRPr="0026043A" w:rsidRDefault="008075A6" w:rsidP="008075A6">
      <w:pPr>
        <w:snapToGrid w:val="0"/>
        <w:spacing w:line="360" w:lineRule="auto"/>
        <w:jc w:val="right"/>
        <w:rPr>
          <w:rFonts w:ascii="Times New Roman" w:eastAsia="仿宋" w:hAnsi="Times New Roman"/>
          <w:sz w:val="28"/>
          <w:szCs w:val="28"/>
        </w:rPr>
      </w:pPr>
      <w:r w:rsidRPr="0026043A">
        <w:rPr>
          <w:rFonts w:ascii="Times New Roman" w:eastAsia="仿宋" w:hAnsi="Times New Roman"/>
          <w:sz w:val="28"/>
          <w:szCs w:val="28"/>
        </w:rPr>
        <w:t>国家环境保护新型污染物环境健康影响评价重点实验室</w:t>
      </w:r>
    </w:p>
    <w:p w14:paraId="19E80AEB" w14:textId="448A35D6" w:rsidR="008075A6" w:rsidRPr="0026043A" w:rsidRDefault="00962706" w:rsidP="00962706">
      <w:pPr>
        <w:pStyle w:val="11"/>
        <w:tabs>
          <w:tab w:val="left" w:pos="947"/>
        </w:tabs>
        <w:wordWrap w:val="0"/>
        <w:snapToGrid w:val="0"/>
        <w:spacing w:line="360" w:lineRule="auto"/>
        <w:ind w:right="106"/>
        <w:jc w:val="right"/>
        <w:rPr>
          <w:rFonts w:ascii="Times New Roman" w:eastAsia="仿宋" w:hAnsi="Times New Roman"/>
          <w:kern w:val="2"/>
          <w:sz w:val="28"/>
          <w:szCs w:val="28"/>
          <w:lang w:eastAsia="zh-CN"/>
        </w:rPr>
      </w:pPr>
      <w:r>
        <w:rPr>
          <w:rFonts w:ascii="Times New Roman" w:eastAsia="仿宋" w:hAnsi="Times New Roman" w:hint="eastAsia"/>
          <w:kern w:val="2"/>
          <w:sz w:val="28"/>
          <w:szCs w:val="28"/>
          <w:lang w:eastAsia="zh-CN"/>
        </w:rPr>
        <w:t xml:space="preserve">  </w:t>
      </w:r>
      <w:r w:rsidR="008075A6" w:rsidRPr="0026043A">
        <w:rPr>
          <w:rFonts w:ascii="Times New Roman" w:eastAsia="仿宋" w:hAnsi="Times New Roman"/>
          <w:kern w:val="2"/>
          <w:sz w:val="28"/>
          <w:szCs w:val="28"/>
          <w:lang w:eastAsia="zh-CN"/>
        </w:rPr>
        <w:t>上海市环境科学研究院</w:t>
      </w:r>
    </w:p>
    <w:p w14:paraId="02D11534" w14:textId="7F2EE167" w:rsidR="00875A9A" w:rsidRDefault="00962706" w:rsidP="008075A6">
      <w:pPr>
        <w:snapToGrid w:val="0"/>
        <w:jc w:val="center"/>
      </w:pPr>
      <w:r>
        <w:rPr>
          <w:rFonts w:ascii="Times New Roman" w:eastAsia="仿宋" w:hAnsi="Times New Roman"/>
          <w:sz w:val="28"/>
          <w:szCs w:val="28"/>
        </w:rPr>
        <w:t xml:space="preserve">                                               </w:t>
      </w:r>
      <w:r w:rsidR="008075A6" w:rsidRPr="0026043A">
        <w:rPr>
          <w:rFonts w:ascii="Times New Roman" w:eastAsia="仿宋" w:hAnsi="Times New Roman"/>
          <w:sz w:val="28"/>
          <w:szCs w:val="28"/>
        </w:rPr>
        <w:t>2021</w:t>
      </w:r>
      <w:r w:rsidR="008075A6" w:rsidRPr="0026043A">
        <w:rPr>
          <w:rFonts w:ascii="Times New Roman" w:eastAsia="仿宋" w:hAnsi="Times New Roman"/>
          <w:sz w:val="28"/>
          <w:szCs w:val="28"/>
        </w:rPr>
        <w:t>年</w:t>
      </w:r>
      <w:r w:rsidR="008075A6" w:rsidRPr="0026043A">
        <w:rPr>
          <w:rFonts w:ascii="Times New Roman" w:eastAsia="仿宋" w:hAnsi="Times New Roman"/>
          <w:sz w:val="28"/>
          <w:szCs w:val="28"/>
        </w:rPr>
        <w:t>1</w:t>
      </w:r>
      <w:r w:rsidR="008075A6">
        <w:rPr>
          <w:rFonts w:ascii="Times New Roman" w:eastAsia="仿宋" w:hAnsi="Times New Roman"/>
          <w:sz w:val="28"/>
          <w:szCs w:val="28"/>
        </w:rPr>
        <w:t>2</w:t>
      </w:r>
      <w:r w:rsidR="008075A6" w:rsidRPr="0026043A">
        <w:rPr>
          <w:rFonts w:ascii="Times New Roman" w:eastAsia="仿宋" w:hAnsi="Times New Roman"/>
          <w:sz w:val="28"/>
          <w:szCs w:val="28"/>
        </w:rPr>
        <w:t>月</w:t>
      </w:r>
      <w:bookmarkStart w:id="2" w:name="_GoBack"/>
      <w:bookmarkEnd w:id="2"/>
    </w:p>
    <w:sectPr w:rsidR="00875A9A">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2A75E" w14:textId="77777777" w:rsidR="008137F1" w:rsidRDefault="008137F1">
      <w:r>
        <w:separator/>
      </w:r>
    </w:p>
  </w:endnote>
  <w:endnote w:type="continuationSeparator" w:id="0">
    <w:p w14:paraId="5A948950" w14:textId="77777777" w:rsidR="008137F1" w:rsidRDefault="0081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altName w:val="仿宋"/>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3A3F0" w14:textId="77777777" w:rsidR="00584F4E" w:rsidRDefault="00584F4E">
    <w:pPr>
      <w:pStyle w:val="a9"/>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14:paraId="1C753343" w14:textId="77777777" w:rsidR="00584F4E" w:rsidRDefault="00584F4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2B048" w14:textId="77777777" w:rsidR="00584F4E" w:rsidRDefault="00584F4E">
    <w:pPr>
      <w:pStyle w:val="a9"/>
      <w:framePr w:wrap="around" w:vAnchor="text" w:hAnchor="margin" w:xAlign="center" w:y="1"/>
      <w:rPr>
        <w:rStyle w:val="a6"/>
      </w:rPr>
    </w:pPr>
    <w:r>
      <w:fldChar w:fldCharType="begin"/>
    </w:r>
    <w:r>
      <w:rPr>
        <w:rStyle w:val="a6"/>
      </w:rPr>
      <w:instrText xml:space="preserve">PAGE  </w:instrText>
    </w:r>
    <w:r>
      <w:fldChar w:fldCharType="separate"/>
    </w:r>
    <w:r w:rsidR="00962706">
      <w:rPr>
        <w:rStyle w:val="a6"/>
        <w:noProof/>
      </w:rPr>
      <w:t>3</w:t>
    </w:r>
    <w:r>
      <w:fldChar w:fldCharType="end"/>
    </w:r>
  </w:p>
  <w:p w14:paraId="3381A0BC" w14:textId="77777777" w:rsidR="00584F4E" w:rsidRDefault="00584F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C7D4C" w14:textId="77777777" w:rsidR="008137F1" w:rsidRDefault="008137F1">
      <w:r>
        <w:separator/>
      </w:r>
    </w:p>
  </w:footnote>
  <w:footnote w:type="continuationSeparator" w:id="0">
    <w:p w14:paraId="647E9062" w14:textId="77777777" w:rsidR="008137F1" w:rsidRDefault="00813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07F5B"/>
    <w:multiLevelType w:val="multilevel"/>
    <w:tmpl w:val="06B49772"/>
    <w:lvl w:ilvl="0">
      <w:start w:val="1"/>
      <w:numFmt w:val="japaneseCounting"/>
      <w:lvlText w:val="第%1条"/>
      <w:lvlJc w:val="left"/>
      <w:pPr>
        <w:ind w:left="549" w:hanging="549"/>
      </w:pPr>
      <w:rPr>
        <w:rFonts w:ascii="仿宋_GB2312" w:eastAsia="仿宋_GB2312" w:cs="Times New Roman" w:hint="eastAsia"/>
        <w:b/>
        <w:sz w:val="28"/>
        <w:szCs w:val="28"/>
        <w:lang w:val="en-US"/>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tabs>
          <w:tab w:val="num" w:pos="1620"/>
        </w:tabs>
        <w:ind w:left="1620" w:hanging="360"/>
      </w:pPr>
      <w:rPr>
        <w:rFonts w:hint="default"/>
      </w:rPr>
    </w:lvl>
    <w:lvl w:ilvl="4">
      <w:start w:val="1"/>
      <w:numFmt w:val="decimal"/>
      <w:lvlText w:val="（%5）"/>
      <w:lvlJc w:val="left"/>
      <w:pPr>
        <w:tabs>
          <w:tab w:val="num" w:pos="2400"/>
        </w:tabs>
        <w:ind w:left="2400" w:hanging="720"/>
      </w:pPr>
      <w:rPr>
        <w:rFonts w:hint="default"/>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4BC804F1"/>
    <w:multiLevelType w:val="multilevel"/>
    <w:tmpl w:val="4BC804F1"/>
    <w:lvl w:ilvl="0">
      <w:start w:val="1"/>
      <w:numFmt w:val="chineseCountingThousand"/>
      <w:lvlText w:val="第%1章"/>
      <w:lvlJc w:val="left"/>
      <w:pPr>
        <w:tabs>
          <w:tab w:val="num" w:pos="432"/>
        </w:tabs>
        <w:ind w:left="432" w:hanging="432"/>
      </w:pPr>
      <w:rPr>
        <w:rFonts w:ascii="黑体" w:eastAsia="黑体" w:hAnsi="黑体" w:hint="eastAsia"/>
        <w:sz w:val="28"/>
        <w:szCs w:val="28"/>
      </w:rPr>
    </w:lvl>
    <w:lvl w:ilvl="1">
      <w:start w:val="1"/>
      <w:numFmt w:val="ideographDigital"/>
      <w:lvlText w:val="第%1条"/>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018"/>
    <w:rsid w:val="00012E8B"/>
    <w:rsid w:val="00036C6C"/>
    <w:rsid w:val="0005471C"/>
    <w:rsid w:val="00057937"/>
    <w:rsid w:val="000631C4"/>
    <w:rsid w:val="000754A4"/>
    <w:rsid w:val="0008219A"/>
    <w:rsid w:val="00083535"/>
    <w:rsid w:val="0008428F"/>
    <w:rsid w:val="000A1ADC"/>
    <w:rsid w:val="000A3DD4"/>
    <w:rsid w:val="000A3DFA"/>
    <w:rsid w:val="000A74DA"/>
    <w:rsid w:val="000A79B5"/>
    <w:rsid w:val="000C7C02"/>
    <w:rsid w:val="000D1F0B"/>
    <w:rsid w:val="000E00F8"/>
    <w:rsid w:val="000F5B55"/>
    <w:rsid w:val="00101FF4"/>
    <w:rsid w:val="00111534"/>
    <w:rsid w:val="0012547B"/>
    <w:rsid w:val="00131183"/>
    <w:rsid w:val="00132985"/>
    <w:rsid w:val="00134FDB"/>
    <w:rsid w:val="0014467F"/>
    <w:rsid w:val="0014549F"/>
    <w:rsid w:val="00145EDD"/>
    <w:rsid w:val="001559DB"/>
    <w:rsid w:val="00167901"/>
    <w:rsid w:val="00172A27"/>
    <w:rsid w:val="00176E6E"/>
    <w:rsid w:val="001771C7"/>
    <w:rsid w:val="00193D74"/>
    <w:rsid w:val="00197B27"/>
    <w:rsid w:val="001A2EE8"/>
    <w:rsid w:val="001B6368"/>
    <w:rsid w:val="001D3F10"/>
    <w:rsid w:val="001E63FF"/>
    <w:rsid w:val="001F07FB"/>
    <w:rsid w:val="001F4BDD"/>
    <w:rsid w:val="0020202C"/>
    <w:rsid w:val="00203C8D"/>
    <w:rsid w:val="002062FC"/>
    <w:rsid w:val="00210E8C"/>
    <w:rsid w:val="00214FF5"/>
    <w:rsid w:val="0022671E"/>
    <w:rsid w:val="002267CB"/>
    <w:rsid w:val="002378DD"/>
    <w:rsid w:val="00253B4D"/>
    <w:rsid w:val="002548E3"/>
    <w:rsid w:val="002808A3"/>
    <w:rsid w:val="002939A7"/>
    <w:rsid w:val="002A6B4E"/>
    <w:rsid w:val="002A75AF"/>
    <w:rsid w:val="002B0195"/>
    <w:rsid w:val="002F3309"/>
    <w:rsid w:val="0030135B"/>
    <w:rsid w:val="00301BB8"/>
    <w:rsid w:val="003101EE"/>
    <w:rsid w:val="0032142B"/>
    <w:rsid w:val="00324E4B"/>
    <w:rsid w:val="0032500F"/>
    <w:rsid w:val="00325B05"/>
    <w:rsid w:val="0033048D"/>
    <w:rsid w:val="003409B7"/>
    <w:rsid w:val="00340EBC"/>
    <w:rsid w:val="003544D8"/>
    <w:rsid w:val="00367721"/>
    <w:rsid w:val="003736F6"/>
    <w:rsid w:val="00374CD7"/>
    <w:rsid w:val="00375CFE"/>
    <w:rsid w:val="00394D35"/>
    <w:rsid w:val="003A2C17"/>
    <w:rsid w:val="003A540B"/>
    <w:rsid w:val="003B5001"/>
    <w:rsid w:val="003B6389"/>
    <w:rsid w:val="003B7B95"/>
    <w:rsid w:val="003C0AB0"/>
    <w:rsid w:val="003D552E"/>
    <w:rsid w:val="003F0BAA"/>
    <w:rsid w:val="003F41A9"/>
    <w:rsid w:val="004071DF"/>
    <w:rsid w:val="00410D31"/>
    <w:rsid w:val="0041136C"/>
    <w:rsid w:val="00413CBC"/>
    <w:rsid w:val="004232BB"/>
    <w:rsid w:val="0043546E"/>
    <w:rsid w:val="004530BF"/>
    <w:rsid w:val="0046691F"/>
    <w:rsid w:val="00473204"/>
    <w:rsid w:val="0047552E"/>
    <w:rsid w:val="0048511D"/>
    <w:rsid w:val="0049627E"/>
    <w:rsid w:val="004A1C24"/>
    <w:rsid w:val="004A64FE"/>
    <w:rsid w:val="004B2AE0"/>
    <w:rsid w:val="004E265F"/>
    <w:rsid w:val="004E60D9"/>
    <w:rsid w:val="004F13D5"/>
    <w:rsid w:val="004F2C7C"/>
    <w:rsid w:val="004F43A8"/>
    <w:rsid w:val="0052433D"/>
    <w:rsid w:val="0052666B"/>
    <w:rsid w:val="00533F80"/>
    <w:rsid w:val="00546731"/>
    <w:rsid w:val="00547936"/>
    <w:rsid w:val="00552634"/>
    <w:rsid w:val="005660A8"/>
    <w:rsid w:val="00574D39"/>
    <w:rsid w:val="005840FD"/>
    <w:rsid w:val="00584F4E"/>
    <w:rsid w:val="005954CD"/>
    <w:rsid w:val="0059591E"/>
    <w:rsid w:val="005C3403"/>
    <w:rsid w:val="005C64A0"/>
    <w:rsid w:val="005F12B8"/>
    <w:rsid w:val="005F2165"/>
    <w:rsid w:val="0060651D"/>
    <w:rsid w:val="00607F86"/>
    <w:rsid w:val="00622B81"/>
    <w:rsid w:val="0064020D"/>
    <w:rsid w:val="0065178F"/>
    <w:rsid w:val="00654842"/>
    <w:rsid w:val="00680EFB"/>
    <w:rsid w:val="00684787"/>
    <w:rsid w:val="00687325"/>
    <w:rsid w:val="00687E1E"/>
    <w:rsid w:val="006B40BB"/>
    <w:rsid w:val="006E483F"/>
    <w:rsid w:val="006F277F"/>
    <w:rsid w:val="00704A70"/>
    <w:rsid w:val="00712BF4"/>
    <w:rsid w:val="00722985"/>
    <w:rsid w:val="00726795"/>
    <w:rsid w:val="00734C25"/>
    <w:rsid w:val="007419E9"/>
    <w:rsid w:val="00745115"/>
    <w:rsid w:val="00770288"/>
    <w:rsid w:val="00775FF4"/>
    <w:rsid w:val="0079522D"/>
    <w:rsid w:val="007A3B58"/>
    <w:rsid w:val="007A4EAE"/>
    <w:rsid w:val="007C6281"/>
    <w:rsid w:val="007D22FA"/>
    <w:rsid w:val="007D4A36"/>
    <w:rsid w:val="007F2B24"/>
    <w:rsid w:val="008010B9"/>
    <w:rsid w:val="008062AB"/>
    <w:rsid w:val="008075A6"/>
    <w:rsid w:val="0081264E"/>
    <w:rsid w:val="008137F1"/>
    <w:rsid w:val="008216F1"/>
    <w:rsid w:val="0082709C"/>
    <w:rsid w:val="00841A4C"/>
    <w:rsid w:val="008430C3"/>
    <w:rsid w:val="00852AD5"/>
    <w:rsid w:val="00862638"/>
    <w:rsid w:val="00875A9A"/>
    <w:rsid w:val="008767A1"/>
    <w:rsid w:val="008A7E1C"/>
    <w:rsid w:val="008B5171"/>
    <w:rsid w:val="008C4ECE"/>
    <w:rsid w:val="008D5222"/>
    <w:rsid w:val="008E110C"/>
    <w:rsid w:val="008E15CB"/>
    <w:rsid w:val="008E544D"/>
    <w:rsid w:val="008F1890"/>
    <w:rsid w:val="008F2C4E"/>
    <w:rsid w:val="00903876"/>
    <w:rsid w:val="00904CED"/>
    <w:rsid w:val="009100AE"/>
    <w:rsid w:val="00916CE3"/>
    <w:rsid w:val="0091787F"/>
    <w:rsid w:val="009247DC"/>
    <w:rsid w:val="009346E5"/>
    <w:rsid w:val="00944306"/>
    <w:rsid w:val="009525D1"/>
    <w:rsid w:val="00962706"/>
    <w:rsid w:val="0096464E"/>
    <w:rsid w:val="00965DCA"/>
    <w:rsid w:val="009755E4"/>
    <w:rsid w:val="0097792C"/>
    <w:rsid w:val="00984072"/>
    <w:rsid w:val="00984A10"/>
    <w:rsid w:val="00985175"/>
    <w:rsid w:val="00990F82"/>
    <w:rsid w:val="00996AA8"/>
    <w:rsid w:val="00997982"/>
    <w:rsid w:val="009D59B8"/>
    <w:rsid w:val="00A145B3"/>
    <w:rsid w:val="00A300BB"/>
    <w:rsid w:val="00A312A7"/>
    <w:rsid w:val="00A31CE4"/>
    <w:rsid w:val="00A339A2"/>
    <w:rsid w:val="00A4034D"/>
    <w:rsid w:val="00A47DBA"/>
    <w:rsid w:val="00A640CC"/>
    <w:rsid w:val="00A84E37"/>
    <w:rsid w:val="00A85955"/>
    <w:rsid w:val="00AB1D03"/>
    <w:rsid w:val="00AB5894"/>
    <w:rsid w:val="00AC175D"/>
    <w:rsid w:val="00AD5025"/>
    <w:rsid w:val="00AE11D1"/>
    <w:rsid w:val="00AE310A"/>
    <w:rsid w:val="00AF1A1A"/>
    <w:rsid w:val="00B021AA"/>
    <w:rsid w:val="00B11982"/>
    <w:rsid w:val="00B2176C"/>
    <w:rsid w:val="00B23995"/>
    <w:rsid w:val="00B30AF1"/>
    <w:rsid w:val="00B60FF0"/>
    <w:rsid w:val="00B62AFB"/>
    <w:rsid w:val="00B93840"/>
    <w:rsid w:val="00BA2516"/>
    <w:rsid w:val="00BA2EEC"/>
    <w:rsid w:val="00BA6202"/>
    <w:rsid w:val="00BA6FBF"/>
    <w:rsid w:val="00BB1AC2"/>
    <w:rsid w:val="00BC1DB6"/>
    <w:rsid w:val="00BC203D"/>
    <w:rsid w:val="00BC3755"/>
    <w:rsid w:val="00BC5477"/>
    <w:rsid w:val="00BD1585"/>
    <w:rsid w:val="00BE3891"/>
    <w:rsid w:val="00BE6973"/>
    <w:rsid w:val="00BF0A37"/>
    <w:rsid w:val="00C04175"/>
    <w:rsid w:val="00C05D8F"/>
    <w:rsid w:val="00C25869"/>
    <w:rsid w:val="00C45B86"/>
    <w:rsid w:val="00C5354A"/>
    <w:rsid w:val="00C56595"/>
    <w:rsid w:val="00C67EAC"/>
    <w:rsid w:val="00C74B55"/>
    <w:rsid w:val="00C8408D"/>
    <w:rsid w:val="00CA3151"/>
    <w:rsid w:val="00CA7DB6"/>
    <w:rsid w:val="00CB0BCB"/>
    <w:rsid w:val="00CB0D58"/>
    <w:rsid w:val="00CB1A27"/>
    <w:rsid w:val="00CB59FC"/>
    <w:rsid w:val="00CC4C01"/>
    <w:rsid w:val="00CD42EE"/>
    <w:rsid w:val="00CD6EB2"/>
    <w:rsid w:val="00CE1D9D"/>
    <w:rsid w:val="00CE497D"/>
    <w:rsid w:val="00D10265"/>
    <w:rsid w:val="00D35A05"/>
    <w:rsid w:val="00D4030F"/>
    <w:rsid w:val="00D4513D"/>
    <w:rsid w:val="00D5682B"/>
    <w:rsid w:val="00D57832"/>
    <w:rsid w:val="00D63F3D"/>
    <w:rsid w:val="00D64DC0"/>
    <w:rsid w:val="00D7108F"/>
    <w:rsid w:val="00D80011"/>
    <w:rsid w:val="00D860F2"/>
    <w:rsid w:val="00DA2851"/>
    <w:rsid w:val="00DA532A"/>
    <w:rsid w:val="00DA7D53"/>
    <w:rsid w:val="00DB4267"/>
    <w:rsid w:val="00DB5020"/>
    <w:rsid w:val="00DB5CCB"/>
    <w:rsid w:val="00DB62F3"/>
    <w:rsid w:val="00DD0120"/>
    <w:rsid w:val="00DE0363"/>
    <w:rsid w:val="00DE5BD9"/>
    <w:rsid w:val="00DF4AFA"/>
    <w:rsid w:val="00E03C83"/>
    <w:rsid w:val="00E25B21"/>
    <w:rsid w:val="00E35293"/>
    <w:rsid w:val="00E424F2"/>
    <w:rsid w:val="00E51796"/>
    <w:rsid w:val="00E63D52"/>
    <w:rsid w:val="00E84BDD"/>
    <w:rsid w:val="00E93581"/>
    <w:rsid w:val="00E96D78"/>
    <w:rsid w:val="00E9717E"/>
    <w:rsid w:val="00EA6AE5"/>
    <w:rsid w:val="00EA740F"/>
    <w:rsid w:val="00EB04F6"/>
    <w:rsid w:val="00EB2DF5"/>
    <w:rsid w:val="00EB62A4"/>
    <w:rsid w:val="00EB63A3"/>
    <w:rsid w:val="00EC1A4D"/>
    <w:rsid w:val="00ED1C72"/>
    <w:rsid w:val="00ED4883"/>
    <w:rsid w:val="00F07321"/>
    <w:rsid w:val="00F23A42"/>
    <w:rsid w:val="00F23DCC"/>
    <w:rsid w:val="00F273A4"/>
    <w:rsid w:val="00F4684D"/>
    <w:rsid w:val="00F535AC"/>
    <w:rsid w:val="00F70304"/>
    <w:rsid w:val="00F710A1"/>
    <w:rsid w:val="00F740E8"/>
    <w:rsid w:val="00F87EC9"/>
    <w:rsid w:val="00F91D88"/>
    <w:rsid w:val="00FA4504"/>
    <w:rsid w:val="00FA51DB"/>
    <w:rsid w:val="00FA55FF"/>
    <w:rsid w:val="00FA7301"/>
    <w:rsid w:val="00FC2151"/>
    <w:rsid w:val="00FE36C2"/>
    <w:rsid w:val="00FE62E1"/>
    <w:rsid w:val="00FF7B85"/>
    <w:rsid w:val="28CC0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1DD8BF9D"/>
  <w15:docId w15:val="{DAF22FC0-9121-431F-AD8D-1A7ACFAB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rPr>
      <w:rFonts w:ascii="Calibri" w:hAnsi="Calibri"/>
      <w:b/>
      <w:bCs/>
      <w:kern w:val="2"/>
      <w:sz w:val="21"/>
      <w:szCs w:val="22"/>
    </w:rPr>
  </w:style>
  <w:style w:type="character" w:styleId="a4">
    <w:name w:val="annotation reference"/>
    <w:rPr>
      <w:sz w:val="21"/>
      <w:szCs w:val="21"/>
    </w:rPr>
  </w:style>
  <w:style w:type="character" w:styleId="a5">
    <w:name w:val="Hyperlink"/>
    <w:rPr>
      <w:color w:val="0000FF"/>
      <w:u w:val="single"/>
    </w:rPr>
  </w:style>
  <w:style w:type="character" w:styleId="a6">
    <w:name w:val="page number"/>
    <w:basedOn w:val="a0"/>
  </w:style>
  <w:style w:type="character" w:customStyle="1" w:styleId="Char0">
    <w:name w:val="页眉 Char"/>
    <w:link w:val="a7"/>
    <w:semiHidden/>
    <w:locked/>
    <w:rPr>
      <w:rFonts w:ascii="Calibri" w:eastAsia="宋体" w:hAnsi="Calibri"/>
      <w:kern w:val="2"/>
      <w:sz w:val="18"/>
      <w:szCs w:val="18"/>
      <w:lang w:val="en-US" w:eastAsia="zh-CN" w:bidi="ar-SA"/>
    </w:rPr>
  </w:style>
  <w:style w:type="character" w:customStyle="1" w:styleId="Char1">
    <w:name w:val="批注文字 Char"/>
    <w:link w:val="a8"/>
    <w:rPr>
      <w:rFonts w:ascii="Calibri" w:hAnsi="Calibri"/>
      <w:kern w:val="2"/>
      <w:sz w:val="21"/>
      <w:szCs w:val="22"/>
    </w:rPr>
  </w:style>
  <w:style w:type="paragraph" w:styleId="10">
    <w:name w:val="toc 1"/>
    <w:basedOn w:val="a"/>
    <w:next w:val="a"/>
    <w:semiHidden/>
  </w:style>
  <w:style w:type="paragraph" w:styleId="a7">
    <w:name w:val="header"/>
    <w:basedOn w:val="a"/>
    <w:link w:val="Char0"/>
    <w:semiHidden/>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footer"/>
    <w:basedOn w:val="a"/>
    <w:pPr>
      <w:tabs>
        <w:tab w:val="center" w:pos="4153"/>
        <w:tab w:val="right" w:pos="8306"/>
      </w:tabs>
      <w:snapToGrid w:val="0"/>
      <w:jc w:val="left"/>
    </w:pPr>
    <w:rPr>
      <w:sz w:val="18"/>
      <w:szCs w:val="18"/>
    </w:rPr>
  </w:style>
  <w:style w:type="paragraph" w:styleId="aa">
    <w:name w:val="Balloon Text"/>
    <w:basedOn w:val="a"/>
    <w:semiHidden/>
    <w:rPr>
      <w:sz w:val="18"/>
      <w:szCs w:val="18"/>
    </w:rPr>
  </w:style>
  <w:style w:type="paragraph" w:styleId="ab">
    <w:name w:val="Document Map"/>
    <w:basedOn w:val="a"/>
    <w:semiHidden/>
    <w:pPr>
      <w:shd w:val="clear" w:color="auto" w:fill="000080"/>
    </w:pPr>
  </w:style>
  <w:style w:type="paragraph" w:styleId="ac">
    <w:name w:val="Date"/>
    <w:basedOn w:val="a"/>
    <w:next w:val="a"/>
  </w:style>
  <w:style w:type="paragraph" w:styleId="a8">
    <w:name w:val="annotation text"/>
    <w:basedOn w:val="a"/>
    <w:link w:val="Char1"/>
    <w:pPr>
      <w:jc w:val="left"/>
    </w:pPr>
  </w:style>
  <w:style w:type="paragraph" w:styleId="a3">
    <w:name w:val="annotation subject"/>
    <w:basedOn w:val="a8"/>
    <w:next w:val="a8"/>
    <w:link w:val="Char"/>
    <w:rPr>
      <w:b/>
      <w:bCs/>
    </w:rPr>
  </w:style>
  <w:style w:type="paragraph" w:customStyle="1" w:styleId="11">
    <w:name w:val="列出段落1"/>
    <w:basedOn w:val="a"/>
    <w:qFormat/>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1410</Characters>
  <Application>Microsoft Office Word</Application>
  <DocSecurity>0</DocSecurity>
  <PresentationFormat/>
  <Lines>11</Lines>
  <Paragraphs>3</Paragraphs>
  <Slides>0</Slides>
  <Notes>0</Notes>
  <HiddenSlides>0</HiddenSlides>
  <MMClips>0</MMClips>
  <ScaleCrop>false</ScaleCrop>
  <Company>Microsoft</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国家环境保护城市大气复合污染成因与防治重点实验室</dc:title>
  <dc:creator>Amy</dc:creator>
  <cp:lastModifiedBy>胡双庆</cp:lastModifiedBy>
  <cp:revision>4</cp:revision>
  <cp:lastPrinted>2018-11-30T00:40:00Z</cp:lastPrinted>
  <dcterms:created xsi:type="dcterms:W3CDTF">2022-03-23T01:13:00Z</dcterms:created>
  <dcterms:modified xsi:type="dcterms:W3CDTF">2022-03-23T01:17:00Z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